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E4AC" w14:textId="77777777" w:rsidR="003D6343" w:rsidRPr="001558E3" w:rsidRDefault="003D6343" w:rsidP="003D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1558E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  <w:t>minuta</w:t>
      </w:r>
    </w:p>
    <w:p w14:paraId="09D38B41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MODELO REFERENCIAL DE EDITAL DE PREMIAÇÃO EM PECÚNIA PARA ESTUDANTES NO ÂMBITO DA EXTENSÃO</w:t>
      </w:r>
    </w:p>
    <w:p w14:paraId="1391FE54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OBS.: </w:t>
      </w: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O modelo, devidamente ajustado antes da publicação, deverá ser submetido à Procuradoria Jurídica.</w:t>
      </w:r>
    </w:p>
    <w:p w14:paraId="62D69B74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EDITAL Nº XX/20XX</w:t>
      </w:r>
    </w:p>
    <w:p w14:paraId="5E16A128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PREMIAÇÃO ESTUDANTIL DE DESTAQUE EM AÇÕES DE EXTENSÃO</w:t>
      </w:r>
    </w:p>
    <w:p w14:paraId="25316A94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O Instituto Federal de Educação, Ciência e Tecnologia do Ceará – IFCE, por intermédio do Campus ____________, torna pública a abertura do processo de seleção para premiação estudantil de destaque em ações de extensão, nos termos deste Edital.</w:t>
      </w:r>
    </w:p>
    <w:p w14:paraId="73D26A95" w14:textId="77777777" w:rsidR="003D6343" w:rsidRPr="003D6343" w:rsidRDefault="003D6343" w:rsidP="003D6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DO OBJETO</w:t>
      </w:r>
    </w:p>
    <w:p w14:paraId="6A4FC685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1.1. O presente Edital tem por objetivo reconhecer e premiar estudantes que tenham se destacado em ações de extensão institucionalizadas do IFCE, valorizando o protagonismo estudantil, a interação dialógica com a sociedade e os impactos sociais decorrentes das atividades extensionistas.</w:t>
      </w:r>
    </w:p>
    <w:p w14:paraId="117FC7D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1.2. A premiação possui caráter de reconhecimento institucional e incentivo à participação estudantil em ações de extensão.</w:t>
      </w:r>
    </w:p>
    <w:p w14:paraId="6E224FAE" w14:textId="77777777" w:rsidR="003D6343" w:rsidRPr="003D6343" w:rsidRDefault="003D6343" w:rsidP="003D6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DOS REQUISITOS DE ELEGIBILIDADE</w:t>
      </w:r>
    </w:p>
    <w:p w14:paraId="3557B87A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2.1. Poderão participar estudantes que atendam cumulativamente aos seguintes requisitos:</w:t>
      </w:r>
    </w:p>
    <w:p w14:paraId="014CFA50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estar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regularmente matriculados em cursos ofertados pelo IFCE;</w:t>
      </w:r>
    </w:p>
    <w:p w14:paraId="012B8850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possuir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vínculo ativo com projeto, programa, curso, evento, prestação de serviços de extensão ou atividade curricular de extensão devidamente cadastrada e institucionalizada;</w:t>
      </w:r>
    </w:p>
    <w:p w14:paraId="7E190FD8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III – ter participado efetivamente da ação extensionista durante o período de referência definido neste Edital;</w:t>
      </w:r>
    </w:p>
    <w:p w14:paraId="2281D24F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estar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em dia com as obrigações assumidas no âmbito da ação extensionista;</w:t>
      </w:r>
    </w:p>
    <w:p w14:paraId="696DDD2A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apresentar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 documentação exigida neste Edital.</w:t>
      </w:r>
    </w:p>
    <w:p w14:paraId="36CA8480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2.2. Serão consideradas para avaliação as ações extensionistas desenvolvidas no período de </w:t>
      </w:r>
      <w:r w:rsidRPr="003D63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/</w:t>
      </w: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/_____ a </w:t>
      </w:r>
      <w:r w:rsidRPr="003D63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/</w:t>
      </w: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/_____.</w:t>
      </w:r>
    </w:p>
    <w:p w14:paraId="124A001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2.3. A inscrição poderá ser realizada:</w:t>
      </w:r>
    </w:p>
    <w:p w14:paraId="3BF220D0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pelo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próprio estudante; ou</w:t>
      </w:r>
    </w:p>
    <w:p w14:paraId="52E196B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por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indicação do coordenador da ação extensionista.</w:t>
      </w:r>
    </w:p>
    <w:p w14:paraId="335FCB70" w14:textId="77777777" w:rsidR="003D6343" w:rsidRPr="003D6343" w:rsidRDefault="003D6343" w:rsidP="003D6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DAS INSCRIÇÕES</w:t>
      </w:r>
    </w:p>
    <w:p w14:paraId="7D0C632C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3.1. As inscrições ocorrerão no período estabelecido no cronograma deste Edital.</w:t>
      </w:r>
    </w:p>
    <w:p w14:paraId="5F4586DE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3.2. A inscrição será realizada mediante envio dos seguintes documentos:</w:t>
      </w:r>
    </w:p>
    <w:p w14:paraId="0953E478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formulário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 inscrição;</w:t>
      </w:r>
    </w:p>
    <w:p w14:paraId="72707FB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comprovante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 matrícula atualizado;</w:t>
      </w:r>
    </w:p>
    <w:p w14:paraId="60DFC10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III – declaração ou certificado de participação na ação extensionista;</w:t>
      </w:r>
    </w:p>
    <w:p w14:paraId="02FD2301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relatório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individual do estudante, contendo descrição das atividades desenvolvidas e dos resultados alcançados;</w:t>
      </w:r>
    </w:p>
    <w:p w14:paraId="4434A1B3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parecer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 coordenador da ação extensionista;</w:t>
      </w:r>
    </w:p>
    <w:p w14:paraId="322C1CAF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documentos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comprobatórios das atividades realizadas, quando aplicável.</w:t>
      </w:r>
    </w:p>
    <w:p w14:paraId="61552915" w14:textId="77777777" w:rsidR="003D6343" w:rsidRPr="003D6343" w:rsidRDefault="003D6343" w:rsidP="003D6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DA COMISSÃO AVALIADORA</w:t>
      </w:r>
    </w:p>
    <w:p w14:paraId="1B15FDB9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4.1. A avaliação será realizada por Comissão Avaliadora designada pela Direção-Geral do Campus.</w:t>
      </w:r>
    </w:p>
    <w:p w14:paraId="35B355AF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4.2. A comissão poderá ser composta por:</w:t>
      </w:r>
    </w:p>
    <w:p w14:paraId="3BEAEC3F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servidores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 IFCE;</w:t>
      </w:r>
    </w:p>
    <w:p w14:paraId="3E76064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representantes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da comunidade externa;</w:t>
      </w:r>
    </w:p>
    <w:p w14:paraId="50DBA004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III – especialistas convidados.</w:t>
      </w:r>
    </w:p>
    <w:p w14:paraId="1496AB9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4.3. Os trabalhos da comissão serão registrados em ata.</w:t>
      </w:r>
    </w:p>
    <w:p w14:paraId="7340CC03" w14:textId="77777777" w:rsidR="003D6343" w:rsidRPr="003D6343" w:rsidRDefault="003D6343" w:rsidP="003D6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DA AVALIAÇÃO E CLASSIFICAÇÃO</w:t>
      </w:r>
    </w:p>
    <w:p w14:paraId="17DF965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5.1. A avaliação observará os seguintes eixos e critérios:</w:t>
      </w:r>
    </w:p>
    <w:p w14:paraId="779735D5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EIXO A – CONTRIBUIÇÃO DO ESTUDANTE PARA A AÇÃO EXTENSIONISTA (40 pontos)</w:t>
      </w:r>
    </w:p>
    <w:p w14:paraId="7EF92F5A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a) protagonismo estudantil – até 15 pontos;</w:t>
      </w:r>
    </w:p>
    <w:p w14:paraId="389A7D04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b) assiduidade e comprometimento – até 10 pontos;</w:t>
      </w:r>
    </w:p>
    <w:p w14:paraId="19BADCE5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c) cumprimento das atividades previstas – até 10 pontos;</w:t>
      </w:r>
    </w:p>
    <w:p w14:paraId="30B8F9E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d) produção de materiais, produtos ou tecnologias sociais – até 5 pontos.</w:t>
      </w:r>
    </w:p>
    <w:p w14:paraId="435731E3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EIXO B – IMPACTO SOCIAL E INTERAÇÃO COM A COMUNIDADE (40 pontos)</w:t>
      </w:r>
    </w:p>
    <w:p w14:paraId="0321A2B1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a) relevância social da ação – até 15 pontos;</w:t>
      </w:r>
    </w:p>
    <w:p w14:paraId="3C6B0FE1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b) transformação gerada na comunidade – até 15 pontos;</w:t>
      </w:r>
    </w:p>
    <w:p w14:paraId="724D11B0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c) interação dialógica com o público beneficiado – até 10 pontos.</w:t>
      </w:r>
    </w:p>
    <w:p w14:paraId="11AC93D0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EIXO C – ARTICULAÇÃO ENTRE TEORIA E PRÁTICA EXTENSIONISTA (20 pontos)</w:t>
      </w:r>
    </w:p>
    <w:p w14:paraId="24AF443E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a) aplicação dos conhecimentos acadêmicos à realidade social – até 10 pontos;</w:t>
      </w:r>
    </w:p>
    <w:p w14:paraId="72D9C268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b) criatividade, inovação ou originalidade das soluções apresentadas – até 10 pontos.</w:t>
      </w:r>
    </w:p>
    <w:p w14:paraId="2703FF5A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5.2. A pontuação máxima será de 100 (cem) pontos.</w:t>
      </w:r>
    </w:p>
    <w:p w14:paraId="5F67E501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5.3. Será desclassificada a candidatura que obtiver pontuação inferior a 50% da pontuação total.</w:t>
      </w:r>
    </w:p>
    <w:p w14:paraId="2FC931E1" w14:textId="77777777" w:rsidR="003D6343" w:rsidRPr="003D6343" w:rsidRDefault="003D6343" w:rsidP="003D6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DAS ETAPAS DE SELEÇÃO</w:t>
      </w:r>
    </w:p>
    <w:p w14:paraId="548B4866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6.1. O processo seletivo compreenderá:</w:t>
      </w:r>
    </w:p>
    <w:p w14:paraId="7E654BB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homologação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das inscrições;</w:t>
      </w:r>
    </w:p>
    <w:p w14:paraId="0F16A37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análise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documental;</w:t>
      </w:r>
    </w:p>
    <w:p w14:paraId="7288F88B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III – avaliação de mérito extensionista;</w:t>
      </w:r>
    </w:p>
    <w:p w14:paraId="0BB3EC2D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divulgação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 resultado preliminar;</w:t>
      </w:r>
    </w:p>
    <w:p w14:paraId="1078419C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fase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recursal;</w:t>
      </w:r>
    </w:p>
    <w:p w14:paraId="7079A72E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VI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divulgação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 resultado final.</w:t>
      </w:r>
    </w:p>
    <w:p w14:paraId="060F81AE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6.2. Facultativamente, o Campus poderá prever etapa complementar de apresentação pública dos finalistas, mediante regulamento específico.</w:t>
      </w:r>
    </w:p>
    <w:p w14:paraId="1BEEAE54" w14:textId="77777777" w:rsidR="003D6343" w:rsidRPr="003D6343" w:rsidRDefault="003D6343" w:rsidP="003D6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DOS CRITÉRIOS DE DESEMPATE</w:t>
      </w:r>
    </w:p>
    <w:p w14:paraId="2EA2963F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7.1. Em caso de empate, serão observados os seguintes critérios, nesta ordem:</w:t>
      </w:r>
    </w:p>
    <w:p w14:paraId="2E6ABE89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maior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pontuação no Eixo B – Impacto Social e Interação com a Comunidade;</w:t>
      </w:r>
    </w:p>
    <w:p w14:paraId="501C6AD4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maior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pontuação no Eixo A – Contribuição para a Ação Extensionista;</w:t>
      </w:r>
    </w:p>
    <w:p w14:paraId="6D3B37C8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III – maior pontuação no critério Protagonismo Estudantil;</w:t>
      </w:r>
    </w:p>
    <w:p w14:paraId="13D7DBA9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maior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tempo de participação na ação extensionista;</w:t>
      </w:r>
    </w:p>
    <w:p w14:paraId="5B129A5D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decisão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fundamentada da Comissão Avaliadora.</w:t>
      </w:r>
    </w:p>
    <w:p w14:paraId="73B8D5EC" w14:textId="77777777" w:rsidR="003D6343" w:rsidRPr="003D6343" w:rsidRDefault="003D6343" w:rsidP="003D6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DA PREMIAÇÃO</w:t>
      </w:r>
    </w:p>
    <w:p w14:paraId="14F3AD68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8.1. A premiação será concedida na forma de pecúnia.</w:t>
      </w:r>
    </w:p>
    <w:p w14:paraId="63502D3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8.2. Serão concedidas as seguintes premiações:</w:t>
      </w:r>
    </w:p>
    <w:p w14:paraId="15E2BCC5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 – 1º lugar: R$ ____________;</w:t>
      </w:r>
    </w:p>
    <w:p w14:paraId="367090BB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 – 2º lugar: R$ ____________;</w:t>
      </w:r>
    </w:p>
    <w:p w14:paraId="176D347F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III – 3º lugar: R$ ____________.</w:t>
      </w:r>
    </w:p>
    <w:p w14:paraId="5383A874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8.3. O número de premiações poderá ser ampliado conforme disponibilidade orçamentária.</w:t>
      </w:r>
    </w:p>
    <w:p w14:paraId="7CE24C71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8.4. O pagamento ocorrerá após a homologação do resultado final e a apresentação da documentação exigida pela Administração.</w:t>
      </w:r>
    </w:p>
    <w:p w14:paraId="109B973F" w14:textId="77777777" w:rsidR="003D6343" w:rsidRPr="003D6343" w:rsidRDefault="003D6343" w:rsidP="003D63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DAS AÇÕES AFIRMATIVAS</w:t>
      </w:r>
    </w:p>
    <w:p w14:paraId="3C05F9AB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9.1. O Campus poderá adotar mecanismos de promoção da equidade, tais como:</w:t>
      </w:r>
    </w:p>
    <w:p w14:paraId="4C47EE49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reserva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 vagas - destinar um percentual dos prêmios em pecúnia para estudantes pretos, pardos, indígenas, quilombolas e pessoas com deficiência (</w:t>
      </w:r>
      <w:proofErr w:type="spell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PcD</w:t>
      </w:r>
      <w:proofErr w:type="spell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);</w:t>
      </w:r>
    </w:p>
    <w:p w14:paraId="7E8D4633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II – </w:t>
      </w:r>
      <w:proofErr w:type="gram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categorias</w:t>
      </w:r>
      <w:proofErr w:type="gram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específicas de premiação;</w:t>
      </w:r>
    </w:p>
    <w:p w14:paraId="0CCB110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III – bonificações previstas no edital.</w:t>
      </w:r>
    </w:p>
    <w:p w14:paraId="65584494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9.2. As ações afirmativas eventualmente adotadas deverão estar expressamente previstas neste instrumento.</w:t>
      </w:r>
    </w:p>
    <w:p w14:paraId="064BCD37" w14:textId="77777777" w:rsidR="003D6343" w:rsidRPr="003D6343" w:rsidRDefault="003D6343" w:rsidP="003D6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DOS RECURSOS</w:t>
      </w:r>
    </w:p>
    <w:p w14:paraId="250C7C97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10.1. Caberá recurso contra o resultado preliminar no prazo estabelecido no cronograma.</w:t>
      </w:r>
    </w:p>
    <w:p w14:paraId="6B147CE0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10.2. Os recursos deverão ser encaminhados para _____________________.</w:t>
      </w:r>
    </w:p>
    <w:p w14:paraId="0C079D48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10.3. Não serão aceitos recursos fora do prazo.</w:t>
      </w:r>
    </w:p>
    <w:p w14:paraId="1B298908" w14:textId="77777777" w:rsidR="003D6343" w:rsidRPr="003D6343" w:rsidRDefault="003D6343" w:rsidP="003D6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DO CRONOGRAMA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  <w:gridCol w:w="650"/>
      </w:tblGrid>
      <w:tr w:rsidR="003D6343" w:rsidRPr="003D6343" w14:paraId="483B7341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AC263" w14:textId="77777777" w:rsidR="003D6343" w:rsidRPr="003D6343" w:rsidRDefault="003D6343" w:rsidP="003D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37801892" w14:textId="77777777" w:rsidR="003D6343" w:rsidRPr="003D6343" w:rsidRDefault="003D6343" w:rsidP="003D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Data</w:t>
            </w:r>
          </w:p>
        </w:tc>
      </w:tr>
      <w:tr w:rsidR="003D6343" w:rsidRPr="003D6343" w14:paraId="7D06D301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152C4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Publicação do Edital</w:t>
            </w:r>
          </w:p>
        </w:tc>
        <w:tc>
          <w:tcPr>
            <w:tcW w:w="0" w:type="auto"/>
            <w:vAlign w:val="center"/>
          </w:tcPr>
          <w:p w14:paraId="3290EDFD" w14:textId="122429AB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3D6343" w:rsidRPr="003D6343" w14:paraId="6944D0FD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9D43D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Período de Inscrição</w:t>
            </w:r>
          </w:p>
        </w:tc>
        <w:tc>
          <w:tcPr>
            <w:tcW w:w="0" w:type="auto"/>
            <w:vAlign w:val="center"/>
          </w:tcPr>
          <w:p w14:paraId="04AFD9D7" w14:textId="105F2DA9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3D6343" w:rsidRPr="003D6343" w14:paraId="241102EB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2697B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Homologação das Inscrições</w:t>
            </w:r>
          </w:p>
        </w:tc>
        <w:tc>
          <w:tcPr>
            <w:tcW w:w="0" w:type="auto"/>
            <w:vAlign w:val="center"/>
          </w:tcPr>
          <w:p w14:paraId="2D6558EB" w14:textId="2E676A23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3D6343" w:rsidRPr="003D6343" w14:paraId="642C489F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9B927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Avaliação</w:t>
            </w:r>
          </w:p>
        </w:tc>
        <w:tc>
          <w:tcPr>
            <w:tcW w:w="0" w:type="auto"/>
            <w:vAlign w:val="center"/>
          </w:tcPr>
          <w:p w14:paraId="7930E774" w14:textId="505F8DF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3D6343" w:rsidRPr="003D6343" w14:paraId="7737C18B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AE2CB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7B0B2FDA" w14:textId="7CD620FB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3D6343" w:rsidRPr="003D6343" w14:paraId="65E415DE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8DB5F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Recursos</w:t>
            </w:r>
          </w:p>
        </w:tc>
        <w:tc>
          <w:tcPr>
            <w:tcW w:w="0" w:type="auto"/>
            <w:vAlign w:val="center"/>
          </w:tcPr>
          <w:p w14:paraId="3BD49850" w14:textId="3DBC3EBC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3D6343" w:rsidRPr="003D6343" w14:paraId="4E64211E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7D98F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Resultado Final</w:t>
            </w:r>
          </w:p>
        </w:tc>
        <w:tc>
          <w:tcPr>
            <w:tcW w:w="0" w:type="auto"/>
            <w:vAlign w:val="center"/>
          </w:tcPr>
          <w:p w14:paraId="65D24313" w14:textId="79BF8E61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3D6343" w:rsidRPr="003D6343" w14:paraId="7A599BA5" w14:textId="77777777" w:rsidTr="003D63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76758" w14:textId="77777777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3D634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Cerimônia de Premiação</w:t>
            </w:r>
          </w:p>
        </w:tc>
        <w:tc>
          <w:tcPr>
            <w:tcW w:w="0" w:type="auto"/>
            <w:vAlign w:val="center"/>
          </w:tcPr>
          <w:p w14:paraId="1E2486F1" w14:textId="44C62882" w:rsidR="003D6343" w:rsidRPr="003D6343" w:rsidRDefault="003D6343" w:rsidP="003D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B50FD0" w14:textId="77777777" w:rsidR="003D6343" w:rsidRPr="003D6343" w:rsidRDefault="003D6343" w:rsidP="003D63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DAS DISPOSIÇÕES FINAIS</w:t>
      </w:r>
    </w:p>
    <w:p w14:paraId="6F2C769A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12.1. A inscrição implica plena concordância com as disposições deste Edital.</w:t>
      </w:r>
    </w:p>
    <w:p w14:paraId="17CEDC3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12.2. Os casos omissos serão resolvidos pela Comissão Avaliadora e pela Coordenadoria de Extensão do Campus.</w:t>
      </w:r>
    </w:p>
    <w:p w14:paraId="75E23384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12.3. O presente Edital poderá ser alterado, suspenso ou revogado por interesse da Administração, mediante justificativa formal.</w:t>
      </w:r>
    </w:p>
    <w:p w14:paraId="01DF487E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12.4. A execução deste Edital está condicionada à disponibilidade orçamentária e financeira do Campus.</w:t>
      </w:r>
    </w:p>
    <w:p w14:paraId="6DECAEDC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[Município], ___ de __________ </w:t>
      </w:r>
      <w:proofErr w:type="spellStart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</w:t>
      </w:r>
      <w:proofErr w:type="spellEnd"/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20___.</w:t>
      </w:r>
    </w:p>
    <w:p w14:paraId="2BFD2AC2" w14:textId="77777777" w:rsidR="003D6343" w:rsidRPr="003D6343" w:rsidRDefault="003D6343" w:rsidP="003D63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pict w14:anchorId="618CD241">
          <v:rect id="_x0000_i1025" style="width:0;height:1.5pt" o:hralign="center" o:hrstd="t" o:hr="t" fillcolor="#a0a0a0" stroked="f"/>
        </w:pict>
      </w:r>
    </w:p>
    <w:p w14:paraId="2A5E1032" w14:textId="77777777" w:rsidR="003D6343" w:rsidRPr="003D6343" w:rsidRDefault="003D6343" w:rsidP="003D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75A01F15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AD56F6D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92079C0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Diretor(a)-Geral do Campus</w:t>
      </w:r>
    </w:p>
    <w:p w14:paraId="3DEB635D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4FAB7F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Coordenador(a) de Extensão</w:t>
      </w:r>
    </w:p>
    <w:p w14:paraId="2D72F045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784555" w14:textId="77777777" w:rsidR="003D6343" w:rsidRPr="003D6343" w:rsidRDefault="003D6343" w:rsidP="003D6343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3D63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Presidente da Comissão Organizadora</w:t>
      </w:r>
    </w:p>
    <w:p w14:paraId="7679B1BB" w14:textId="77777777" w:rsidR="005E2D47" w:rsidRDefault="005E2D47"/>
    <w:sectPr w:rsidR="005E2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690"/>
    <w:multiLevelType w:val="multilevel"/>
    <w:tmpl w:val="C85281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D591B"/>
    <w:multiLevelType w:val="multilevel"/>
    <w:tmpl w:val="536E1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07E79"/>
    <w:multiLevelType w:val="multilevel"/>
    <w:tmpl w:val="954E47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543A0"/>
    <w:multiLevelType w:val="multilevel"/>
    <w:tmpl w:val="073247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B6024"/>
    <w:multiLevelType w:val="multilevel"/>
    <w:tmpl w:val="2B442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A108B"/>
    <w:multiLevelType w:val="multilevel"/>
    <w:tmpl w:val="D41E0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E25DB"/>
    <w:multiLevelType w:val="multilevel"/>
    <w:tmpl w:val="4A1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322B0"/>
    <w:multiLevelType w:val="multilevel"/>
    <w:tmpl w:val="CCD80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00B3D"/>
    <w:multiLevelType w:val="multilevel"/>
    <w:tmpl w:val="B08C5B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B4F81"/>
    <w:multiLevelType w:val="multilevel"/>
    <w:tmpl w:val="89C48D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EA3FEE"/>
    <w:multiLevelType w:val="multilevel"/>
    <w:tmpl w:val="9A506B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F0807"/>
    <w:multiLevelType w:val="multilevel"/>
    <w:tmpl w:val="700E2E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562445">
    <w:abstractNumId w:val="6"/>
  </w:num>
  <w:num w:numId="2" w16cid:durableId="70082904">
    <w:abstractNumId w:val="1"/>
  </w:num>
  <w:num w:numId="3" w16cid:durableId="849369109">
    <w:abstractNumId w:val="4"/>
  </w:num>
  <w:num w:numId="4" w16cid:durableId="176775730">
    <w:abstractNumId w:val="7"/>
  </w:num>
  <w:num w:numId="5" w16cid:durableId="1178542983">
    <w:abstractNumId w:val="5"/>
  </w:num>
  <w:num w:numId="6" w16cid:durableId="639959993">
    <w:abstractNumId w:val="2"/>
  </w:num>
  <w:num w:numId="7" w16cid:durableId="1036739663">
    <w:abstractNumId w:val="10"/>
  </w:num>
  <w:num w:numId="8" w16cid:durableId="879367378">
    <w:abstractNumId w:val="9"/>
  </w:num>
  <w:num w:numId="9" w16cid:durableId="419446759">
    <w:abstractNumId w:val="11"/>
  </w:num>
  <w:num w:numId="10" w16cid:durableId="1547256028">
    <w:abstractNumId w:val="3"/>
  </w:num>
  <w:num w:numId="11" w16cid:durableId="769080679">
    <w:abstractNumId w:val="0"/>
  </w:num>
  <w:num w:numId="12" w16cid:durableId="787351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3"/>
    <w:rsid w:val="001558E3"/>
    <w:rsid w:val="00187468"/>
    <w:rsid w:val="00202DDD"/>
    <w:rsid w:val="002F5887"/>
    <w:rsid w:val="003C4913"/>
    <w:rsid w:val="003D6343"/>
    <w:rsid w:val="005E2D47"/>
    <w:rsid w:val="006A4A95"/>
    <w:rsid w:val="006A569D"/>
    <w:rsid w:val="006B7464"/>
    <w:rsid w:val="008B51C5"/>
    <w:rsid w:val="00B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F974"/>
  <w15:chartTrackingRefBased/>
  <w15:docId w15:val="{9252916A-DD99-4F72-B302-4F5C2B35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6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6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6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6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6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63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63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6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63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6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63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63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63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634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6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634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6343"/>
    <w:rPr>
      <w:b/>
      <w:bCs/>
      <w:smallCaps/>
      <w:color w:val="2F5496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3D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6343"/>
    <w:rPr>
      <w:b/>
      <w:bCs/>
    </w:rPr>
  </w:style>
  <w:style w:type="character" w:styleId="nfase">
    <w:name w:val="Emphasis"/>
    <w:basedOn w:val="Fontepargpadro"/>
    <w:uiPriority w:val="20"/>
    <w:qFormat/>
    <w:rsid w:val="003D6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Araujo Bezerra</dc:creator>
  <cp:keywords/>
  <dc:description/>
  <cp:lastModifiedBy>Emanuel Araujo Bezerra</cp:lastModifiedBy>
  <cp:revision>3</cp:revision>
  <dcterms:created xsi:type="dcterms:W3CDTF">2026-06-10T18:19:00Z</dcterms:created>
  <dcterms:modified xsi:type="dcterms:W3CDTF">2026-06-10T18:20:00Z</dcterms:modified>
</cp:coreProperties>
</file>